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292"/>
        <w:gridCol w:w="3763"/>
        <w:gridCol w:w="2499"/>
      </w:tblGrid>
      <w:tr w:rsidR="00E12615" w:rsidRPr="00D06816" w14:paraId="38037FF8" w14:textId="77777777" w:rsidTr="00F10319">
        <w:trPr>
          <w:cantSplit/>
          <w:trHeight w:val="567"/>
        </w:trPr>
        <w:tc>
          <w:tcPr>
            <w:tcW w:w="225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14:paraId="1617EE2B" w14:textId="77777777" w:rsidR="00C54B34" w:rsidRPr="00DC67A2" w:rsidRDefault="00C54B34" w:rsidP="00DC67A2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14:paraId="2F18AAE8" w14:textId="77777777" w:rsidR="00C54B34" w:rsidRPr="00DC67A2" w:rsidRDefault="00C54B34" w:rsidP="00DC67A2">
            <w:pPr>
              <w:autoSpaceDE w:val="0"/>
              <w:autoSpaceDN w:val="0"/>
              <w:adjustRightInd w:val="0"/>
              <w:jc w:val="center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 w:rsidRPr="00CA6A3A">
              <w:rPr>
                <w:noProof/>
                <w:lang w:eastAsia="fr-FR"/>
              </w:rPr>
              <w:drawing>
                <wp:inline distT="0" distB="0" distL="0" distR="0" wp14:anchorId="634FA62D" wp14:editId="01A6F9E6">
                  <wp:extent cx="1295400" cy="381000"/>
                  <wp:effectExtent l="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616477" w14:textId="77777777" w:rsidR="00C54B34" w:rsidRPr="00D06816" w:rsidRDefault="00DC67A2" w:rsidP="00DC67A2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Fiche élève</w:t>
            </w:r>
            <w:r w:rsidR="00F663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14:paraId="13580F70" w14:textId="77777777" w:rsidR="00C54B34" w:rsidRPr="00E12615" w:rsidRDefault="008E7BEF" w:rsidP="008E7BE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Vivre dans une Boite</w:t>
            </w:r>
            <w:r w:rsidR="00E12615">
              <w:rPr>
                <w:rFonts w:ascii="Segoe UI" w:hAnsi="Segoe UI" w:cs="Segoe UI"/>
                <w:b/>
              </w:rPr>
              <w:t xml:space="preserve">/ </w:t>
            </w:r>
            <w:r>
              <w:rPr>
                <w:rFonts w:ascii="Segoe UI" w:hAnsi="Segoe UI" w:cs="Segoe UI"/>
                <w:b/>
              </w:rPr>
              <w:t>découverte du problème</w:t>
            </w:r>
            <w:r w:rsidR="00E12615">
              <w:rPr>
                <w:rFonts w:ascii="Segoe UI" w:hAnsi="Segoe UI" w:cs="Segoe UI"/>
                <w:b/>
              </w:rPr>
              <w:t xml:space="preserve"> </w:t>
            </w:r>
            <w:r w:rsidR="00C54B34" w:rsidRPr="00E12615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14:paraId="3454E5E0" w14:textId="77777777" w:rsidR="00C54B34" w:rsidRPr="00DC67A2" w:rsidRDefault="004605EB" w:rsidP="0030524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CD8F18" wp14:editId="51F781CE">
                  <wp:extent cx="1419225" cy="509905"/>
                  <wp:effectExtent l="0" t="0" r="9525" b="4445"/>
                  <wp:docPr id="38" name="Image 38" descr="http://sti.ac-bordeaux.fr/techno/j8/cycle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ti.ac-bordeaux.fr/techno/j8/cycle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60" cy="52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61" w:rsidRPr="00D06816" w14:paraId="65357031" w14:textId="77777777" w:rsidTr="00F10319">
        <w:trPr>
          <w:cantSplit/>
          <w:trHeight w:val="623"/>
        </w:trPr>
        <w:tc>
          <w:tcPr>
            <w:tcW w:w="2256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14:paraId="79510C68" w14:textId="77777777" w:rsidR="00C54B34" w:rsidRDefault="00C54B34" w:rsidP="00EF43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2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3555DE47" w14:textId="77777777" w:rsidR="00C54B34" w:rsidRPr="00EF4315" w:rsidRDefault="00C54B34" w:rsidP="003860E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14:paraId="3A3D243B" w14:textId="3DEA3005" w:rsidR="00C54B34" w:rsidRPr="00E12615" w:rsidRDefault="005C26C4" w:rsidP="00167AC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Fonctions / Solutions</w:t>
            </w:r>
          </w:p>
        </w:tc>
        <w:tc>
          <w:tcPr>
            <w:tcW w:w="2499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A3CE7D" w14:textId="77777777" w:rsidR="00C54B34" w:rsidRPr="00305247" w:rsidRDefault="00C54B34" w:rsidP="00305247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14:paraId="05726B1C" w14:textId="77777777" w:rsidR="009C0320" w:rsidRDefault="009C0320" w:rsidP="009C0320">
      <w:pPr>
        <w:pStyle w:val="Pieddepage"/>
        <w:jc w:val="center"/>
      </w:pPr>
    </w:p>
    <w:p w14:paraId="0707C6E3" w14:textId="77777777" w:rsidR="009C0320" w:rsidRDefault="009C0320" w:rsidP="009C0320">
      <w:pPr>
        <w:pStyle w:val="Pieddepage"/>
        <w:jc w:val="center"/>
        <w:rPr>
          <w:rFonts w:ascii="Arial" w:hAnsi="Arial" w:cs="Arial"/>
          <w:b/>
          <w:color w:val="993366"/>
        </w:rPr>
      </w:pPr>
      <w:r w:rsidRPr="009C0320">
        <w:rPr>
          <w:rFonts w:ascii="Arial" w:hAnsi="Arial" w:cs="Arial"/>
          <w:b/>
          <w:color w:val="993366"/>
        </w:rPr>
        <w:t>Fonction principale du logement container étudiant :</w:t>
      </w:r>
    </w:p>
    <w:p w14:paraId="348B2B85" w14:textId="50659BF9" w:rsidR="009C0320" w:rsidRPr="00E65197" w:rsidRDefault="009C0320" w:rsidP="009C0320">
      <w:pPr>
        <w:pStyle w:val="Pieddepage"/>
        <w:jc w:val="center"/>
        <w:rPr>
          <w:rFonts w:ascii="Arial" w:hAnsi="Arial" w:cs="Arial"/>
          <w:b/>
          <w:i/>
          <w:color w:val="15A53F"/>
          <w:u w:val="single"/>
        </w:rPr>
      </w:pPr>
      <w:r w:rsidRPr="00E65197">
        <w:rPr>
          <w:rFonts w:ascii="Arial" w:hAnsi="Arial" w:cs="Arial"/>
          <w:b/>
          <w:i/>
          <w:color w:val="15A53F"/>
          <w:u w:val="single"/>
        </w:rPr>
        <w:t>Permettre de loger deux étudiants dans de bonnes conditions.</w:t>
      </w:r>
    </w:p>
    <w:p w14:paraId="769CC9EF" w14:textId="77777777" w:rsidR="009C0320" w:rsidRDefault="009C0320" w:rsidP="00E65197">
      <w:pPr>
        <w:pStyle w:val="Pieddepage"/>
        <w:rPr>
          <w:rStyle w:val="lev"/>
          <w:rFonts w:ascii="Arial" w:hAnsi="Arial" w:cs="Arial"/>
          <w:color w:val="993366"/>
        </w:rPr>
      </w:pPr>
    </w:p>
    <w:p w14:paraId="019BFF41" w14:textId="02F6D77C" w:rsidR="009C0320" w:rsidRDefault="009C0320" w:rsidP="009C0320">
      <w:pPr>
        <w:pStyle w:val="Pieddepage"/>
        <w:ind w:left="142"/>
        <w:jc w:val="center"/>
        <w:rPr>
          <w:rStyle w:val="lev"/>
          <w:rFonts w:ascii="Arial" w:hAnsi="Arial" w:cs="Arial"/>
          <w:color w:val="993366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763D0DB7" wp14:editId="522CBB21">
            <wp:extent cx="3384127" cy="1725386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728" cy="172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4B6F013B" w14:textId="0AE7A1DC" w:rsidR="008E7BEF" w:rsidRDefault="008E7BEF" w:rsidP="009C0320">
      <w:pPr>
        <w:pStyle w:val="Pieddepage"/>
        <w:ind w:left="142"/>
        <w:rPr>
          <w:rFonts w:ascii="Arial" w:hAnsi="Arial" w:cs="Arial"/>
          <w:color w:val="000000" w:themeColor="text1"/>
        </w:rPr>
      </w:pPr>
      <w:r w:rsidRPr="009C0320">
        <w:rPr>
          <w:rStyle w:val="lev"/>
          <w:rFonts w:ascii="Arial" w:hAnsi="Arial" w:cs="Arial"/>
          <w:color w:val="000000" w:themeColor="text1"/>
        </w:rPr>
        <w:t>-</w:t>
      </w:r>
      <w:r w:rsidR="009C0320" w:rsidRPr="009C0320">
        <w:rPr>
          <w:rStyle w:val="lev"/>
          <w:rFonts w:ascii="Arial" w:hAnsi="Arial" w:cs="Arial"/>
          <w:color w:val="000000" w:themeColor="text1"/>
        </w:rPr>
        <w:t>T</w:t>
      </w:r>
      <w:r w:rsidR="009C0320">
        <w:rPr>
          <w:rStyle w:val="lev"/>
          <w:rFonts w:ascii="Arial" w:hAnsi="Arial" w:cs="Arial"/>
          <w:color w:val="000000" w:themeColor="text1"/>
        </w:rPr>
        <w:t>r</w:t>
      </w:r>
      <w:r w:rsidR="009C0320" w:rsidRPr="009C0320">
        <w:rPr>
          <w:rStyle w:val="lev"/>
          <w:rFonts w:ascii="Arial" w:hAnsi="Arial" w:cs="Arial"/>
          <w:color w:val="000000" w:themeColor="text1"/>
        </w:rPr>
        <w:t>avail 1</w:t>
      </w:r>
      <w:r w:rsidR="00E65197">
        <w:rPr>
          <w:rStyle w:val="lev"/>
          <w:rFonts w:ascii="Arial" w:hAnsi="Arial" w:cs="Arial"/>
          <w:color w:val="000000" w:themeColor="text1"/>
        </w:rPr>
        <w:t xml:space="preserve">, 2  et 3 </w:t>
      </w:r>
      <w:r w:rsidRPr="009C0320">
        <w:rPr>
          <w:rStyle w:val="lev"/>
          <w:rFonts w:ascii="Arial" w:hAnsi="Arial" w:cs="Arial"/>
          <w:color w:val="000000" w:themeColor="text1"/>
        </w:rPr>
        <w:t>-</w:t>
      </w:r>
      <w:r w:rsidRPr="009C0320">
        <w:rPr>
          <w:rStyle w:val="apple-converted-space"/>
          <w:rFonts w:ascii="Arial" w:hAnsi="Arial" w:cs="Arial"/>
          <w:color w:val="000000" w:themeColor="text1"/>
        </w:rPr>
        <w:t> </w:t>
      </w:r>
      <w:r w:rsidR="009C0320">
        <w:rPr>
          <w:rStyle w:val="lev"/>
          <w:rFonts w:ascii="Arial" w:hAnsi="Arial" w:cs="Arial"/>
          <w:color w:val="000000" w:themeColor="text1"/>
        </w:rPr>
        <w:t>Recherche des fonctions</w:t>
      </w:r>
      <w:r w:rsidR="00E65197">
        <w:rPr>
          <w:rStyle w:val="lev"/>
          <w:rFonts w:ascii="Arial" w:hAnsi="Arial" w:cs="Arial"/>
          <w:color w:val="000000" w:themeColor="text1"/>
        </w:rPr>
        <w:t xml:space="preserve"> et solutions techniques</w:t>
      </w:r>
      <w:r w:rsidR="009C0320">
        <w:rPr>
          <w:rStyle w:val="lev"/>
          <w:rFonts w:ascii="Arial" w:hAnsi="Arial" w:cs="Arial"/>
          <w:color w:val="000000" w:themeColor="text1"/>
        </w:rPr>
        <w:t xml:space="preserve"> </w:t>
      </w:r>
      <w:r w:rsidRPr="009C0320">
        <w:rPr>
          <w:rFonts w:ascii="Arial" w:hAnsi="Arial" w:cs="Arial"/>
          <w:color w:val="000000" w:themeColor="text1"/>
        </w:rPr>
        <w:t>:</w:t>
      </w:r>
    </w:p>
    <w:p w14:paraId="02E77A5B" w14:textId="77777777" w:rsidR="00E65197" w:rsidRPr="00E65197" w:rsidRDefault="00E65197" w:rsidP="009C0320">
      <w:pPr>
        <w:pStyle w:val="Pieddepage"/>
        <w:ind w:left="142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2843"/>
        <w:gridCol w:w="4803"/>
      </w:tblGrid>
      <w:tr w:rsidR="00E65197" w14:paraId="529832CB" w14:textId="12DBDA8A" w:rsidTr="00E6519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171" w:type="dxa"/>
            <w:gridSpan w:val="3"/>
          </w:tcPr>
          <w:p w14:paraId="175BA359" w14:textId="5E4B1EBF" w:rsidR="00E65197" w:rsidRPr="00E65197" w:rsidRDefault="00E65197" w:rsidP="00E65197">
            <w:pPr>
              <w:pStyle w:val="Pieddepage"/>
              <w:jc w:val="center"/>
              <w:rPr>
                <w:rFonts w:ascii="Arial" w:hAnsi="Arial" w:cs="Arial"/>
                <w:b/>
                <w:i/>
                <w:color w:val="15A53F"/>
                <w:u w:val="single"/>
              </w:rPr>
            </w:pPr>
            <w:r w:rsidRPr="00E65197">
              <w:rPr>
                <w:rFonts w:ascii="Arial" w:hAnsi="Arial" w:cs="Arial"/>
                <w:b/>
                <w:i/>
                <w:color w:val="15A53F"/>
                <w:u w:val="single"/>
              </w:rPr>
              <w:t>Permettre de loger deux étudiants dans de bonnes conditions.</w:t>
            </w:r>
          </w:p>
        </w:tc>
      </w:tr>
      <w:tr w:rsidR="001E1B73" w:rsidRPr="002217B0" w14:paraId="00737938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31CE" w14:textId="77777777" w:rsidR="001E1B73" w:rsidRPr="00E65197" w:rsidRDefault="001E1B73" w:rsidP="001E1B73">
            <w:pPr>
              <w:pStyle w:val="Standard"/>
              <w:tabs>
                <w:tab w:val="left" w:pos="2552"/>
              </w:tabs>
              <w:snapToGrid w:val="0"/>
              <w:jc w:val="center"/>
              <w:rPr>
                <w:rFonts w:ascii="Calibri" w:hAnsi="Calibri"/>
                <w:b/>
                <w:bCs/>
                <w:color w:val="15A53F"/>
                <w:sz w:val="22"/>
                <w:szCs w:val="28"/>
              </w:rPr>
            </w:pPr>
            <w:r w:rsidRPr="00E65197">
              <w:rPr>
                <w:rFonts w:ascii="Calibri" w:hAnsi="Calibri"/>
                <w:b/>
                <w:bCs/>
                <w:color w:val="15A53F"/>
                <w:sz w:val="22"/>
                <w:szCs w:val="28"/>
              </w:rPr>
              <w:t>Fonctions Contraintes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B10E" w14:textId="77777777" w:rsidR="001E1B73" w:rsidRPr="00FA2875" w:rsidRDefault="001E1B73" w:rsidP="001E1B73">
            <w:pPr>
              <w:pStyle w:val="Standard"/>
              <w:tabs>
                <w:tab w:val="left" w:pos="2552"/>
              </w:tabs>
              <w:snapToGrid w:val="0"/>
              <w:jc w:val="center"/>
              <w:rPr>
                <w:rFonts w:ascii="Calibri" w:hAnsi="Calibri"/>
                <w:b/>
                <w:bCs/>
                <w:color w:val="00B050"/>
                <w:sz w:val="22"/>
                <w:szCs w:val="28"/>
              </w:rPr>
            </w:pPr>
            <w:r w:rsidRPr="00FA2875">
              <w:rPr>
                <w:rFonts w:ascii="Calibri" w:hAnsi="Calibri"/>
                <w:b/>
                <w:bCs/>
                <w:color w:val="00B050"/>
                <w:sz w:val="22"/>
                <w:szCs w:val="28"/>
              </w:rPr>
              <w:t>Critères d'appréciation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64CA" w14:textId="5648E5FB" w:rsidR="001E1B73" w:rsidRPr="00FA2875" w:rsidRDefault="001E1B73" w:rsidP="001E1B73">
            <w:pPr>
              <w:pStyle w:val="Standard"/>
              <w:tabs>
                <w:tab w:val="left" w:pos="2552"/>
              </w:tabs>
              <w:snapToGrid w:val="0"/>
              <w:jc w:val="center"/>
              <w:rPr>
                <w:rFonts w:ascii="Calibri" w:hAnsi="Calibri"/>
                <w:b/>
                <w:bCs/>
                <w:color w:val="00B050"/>
                <w:sz w:val="22"/>
                <w:szCs w:val="28"/>
              </w:rPr>
            </w:pPr>
            <w:r>
              <w:rPr>
                <w:rFonts w:ascii="Calibri" w:hAnsi="Calibri"/>
                <w:b/>
                <w:bCs/>
                <w:color w:val="00B050"/>
                <w:sz w:val="22"/>
                <w:szCs w:val="28"/>
              </w:rPr>
              <w:t>Solutions techniques</w:t>
            </w:r>
          </w:p>
        </w:tc>
      </w:tr>
      <w:tr w:rsidR="001E1B73" w:rsidRPr="002217B0" w14:paraId="57D29975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30E1" w14:textId="292AEDC2" w:rsidR="001E1B73" w:rsidRPr="002217B0" w:rsidRDefault="00773D10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12AA" w14:textId="70E2C962" w:rsidR="001E1B73" w:rsidRPr="00E65197" w:rsidRDefault="001E1B73" w:rsidP="0005543F">
            <w:pPr>
              <w:pStyle w:val="Standard"/>
              <w:numPr>
                <w:ilvl w:val="0"/>
                <w:numId w:val="10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Protection contre les intempéries</w:t>
            </w:r>
          </w:p>
          <w:p w14:paraId="2AB2FE16" w14:textId="56937CC8" w:rsidR="001E1B73" w:rsidRPr="00E65197" w:rsidRDefault="001E1B73" w:rsidP="0005543F">
            <w:pPr>
              <w:pStyle w:val="Standard"/>
              <w:numPr>
                <w:ilvl w:val="0"/>
                <w:numId w:val="10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Luminosité</w:t>
            </w:r>
          </w:p>
          <w:p w14:paraId="4C281953" w14:textId="77777777" w:rsidR="001E1B73" w:rsidRPr="00E65197" w:rsidRDefault="001E1B73" w:rsidP="0005543F">
            <w:pPr>
              <w:pStyle w:val="Standard"/>
              <w:numPr>
                <w:ilvl w:val="0"/>
                <w:numId w:val="10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Isolation thermique et phonique</w:t>
            </w:r>
          </w:p>
          <w:p w14:paraId="349746CB" w14:textId="58079F74" w:rsidR="0005543F" w:rsidRPr="00E65197" w:rsidRDefault="0005543F" w:rsidP="0005543F">
            <w:pPr>
              <w:pStyle w:val="Standard"/>
              <w:numPr>
                <w:ilvl w:val="0"/>
                <w:numId w:val="10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Surface suffisante</w:t>
            </w:r>
          </w:p>
          <w:p w14:paraId="2FCA4997" w14:textId="7326DA72" w:rsidR="001E1B73" w:rsidRPr="00E65197" w:rsidRDefault="001E1B73" w:rsidP="0005543F">
            <w:pPr>
              <w:pStyle w:val="Standard"/>
              <w:numPr>
                <w:ilvl w:val="0"/>
                <w:numId w:val="10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Différents espaces de vie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7015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34809201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436DF23A" w14:textId="77777777" w:rsidR="00384113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6BF267F2" w14:textId="77777777" w:rsidR="00384113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642AC4F3" w14:textId="7F6E72BC" w:rsidR="00384113" w:rsidRPr="002217B0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1B73" w:rsidRPr="002217B0" w14:paraId="4A113AE2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13C7" w14:textId="664C319C" w:rsidR="001E1B73" w:rsidRPr="001E1B73" w:rsidRDefault="00773D10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…………………………………….…………………………………….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44B8" w14:textId="43FE9595" w:rsidR="001E1B73" w:rsidRPr="00E65197" w:rsidRDefault="0005543F" w:rsidP="0005543F">
            <w:pPr>
              <w:pStyle w:val="Standard"/>
              <w:numPr>
                <w:ilvl w:val="0"/>
                <w:numId w:val="11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Capacité réaliser des travaux</w:t>
            </w:r>
          </w:p>
          <w:p w14:paraId="5355408A" w14:textId="47153AA4" w:rsidR="0005543F" w:rsidRPr="00E65197" w:rsidRDefault="0005543F" w:rsidP="00E65197">
            <w:pPr>
              <w:pStyle w:val="Standard"/>
              <w:numPr>
                <w:ilvl w:val="1"/>
                <w:numId w:val="11"/>
              </w:numPr>
              <w:tabs>
                <w:tab w:val="left" w:pos="2552"/>
              </w:tabs>
              <w:snapToGrid w:val="0"/>
              <w:ind w:left="751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écrits</w:t>
            </w:r>
          </w:p>
          <w:p w14:paraId="57917E25" w14:textId="018697E4" w:rsidR="0005543F" w:rsidRPr="00E65197" w:rsidRDefault="0005543F" w:rsidP="00E65197">
            <w:pPr>
              <w:pStyle w:val="Standard"/>
              <w:numPr>
                <w:ilvl w:val="1"/>
                <w:numId w:val="11"/>
              </w:numPr>
              <w:tabs>
                <w:tab w:val="left" w:pos="2552"/>
              </w:tabs>
              <w:snapToGrid w:val="0"/>
              <w:ind w:left="751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informatiques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96B0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58C3CDCE" w14:textId="77777777" w:rsidR="00384113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6ABB38F1" w14:textId="77777777" w:rsidR="00384113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7CAB1352" w14:textId="4B3480FF" w:rsidR="00384113" w:rsidRPr="002217B0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1B73" w:rsidRPr="002217B0" w14:paraId="35402F2C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03BF" w14:textId="6230A75C" w:rsidR="001E1B73" w:rsidRPr="001E1B73" w:rsidRDefault="00773D10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…………………………………….…………………………………….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6538" w14:textId="55D7469F" w:rsidR="001E1B73" w:rsidRPr="00E65197" w:rsidRDefault="0005543F" w:rsidP="0005543F">
            <w:pPr>
              <w:pStyle w:val="Standard"/>
              <w:numPr>
                <w:ilvl w:val="0"/>
                <w:numId w:val="11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Repos des étudiants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1A1A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4AED430B" w14:textId="77777777" w:rsidR="00E65197" w:rsidRDefault="00E65197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600EDCF9" w14:textId="3845834A" w:rsidR="00E65197" w:rsidRPr="002217B0" w:rsidRDefault="00E65197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1B73" w:rsidRPr="002217B0" w14:paraId="53C411FD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7E40" w14:textId="6C8B6F74" w:rsidR="001E1B73" w:rsidRPr="001E1B73" w:rsidRDefault="00773D10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…………………………………….…………………………………….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9832" w14:textId="24713BC4" w:rsidR="001E1B73" w:rsidRPr="00E65197" w:rsidRDefault="0005543F" w:rsidP="0005543F">
            <w:pPr>
              <w:pStyle w:val="Standard"/>
              <w:numPr>
                <w:ilvl w:val="0"/>
                <w:numId w:val="11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  <w:t xml:space="preserve">Hygiène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D08B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11A2C48" w14:textId="77777777" w:rsidR="00E65197" w:rsidRDefault="00E65197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53753D78" w14:textId="5DCA80C1" w:rsidR="00E65197" w:rsidRPr="002217B0" w:rsidRDefault="00E65197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1B73" w:rsidRPr="002217B0" w14:paraId="3A039A71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3A7D" w14:textId="166BD67F" w:rsidR="001E1B73" w:rsidRPr="001E1B73" w:rsidRDefault="00773D10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…………………………………….…………………………………….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3C59" w14:textId="73E7D2BF" w:rsidR="001E1B73" w:rsidRPr="00E65197" w:rsidRDefault="0005543F" w:rsidP="0005543F">
            <w:pPr>
              <w:pStyle w:val="Standard"/>
              <w:numPr>
                <w:ilvl w:val="0"/>
                <w:numId w:val="11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 xml:space="preserve">Conservation et transformation des aliments 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5EFA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03C661A" w14:textId="77777777" w:rsidR="00384113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7825BFA5" w14:textId="77777777" w:rsidR="00384113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3883F966" w14:textId="3CBA41E8" w:rsidR="00384113" w:rsidRPr="002217B0" w:rsidRDefault="0038411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1B73" w:rsidRPr="002217B0" w14:paraId="367C6292" w14:textId="77777777" w:rsidTr="00E65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F0F4" w14:textId="0DB337E8" w:rsidR="001E1B73" w:rsidRPr="001E1B73" w:rsidRDefault="00773D10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…………………………………….…………………………………….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C1F8" w14:textId="6EDD70E6" w:rsidR="001E1B73" w:rsidRPr="00E65197" w:rsidRDefault="0005543F" w:rsidP="0005543F">
            <w:pPr>
              <w:pStyle w:val="Standard"/>
              <w:numPr>
                <w:ilvl w:val="0"/>
                <w:numId w:val="11"/>
              </w:numPr>
              <w:tabs>
                <w:tab w:val="left" w:pos="2552"/>
              </w:tabs>
              <w:snapToGrid w:val="0"/>
              <w:ind w:left="118" w:hanging="177"/>
              <w:rPr>
                <w:rFonts w:ascii="Calibri" w:hAnsi="Calibri"/>
                <w:bCs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Communiquer se retrouver à plusieurs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7A15" w14:textId="77777777" w:rsidR="001E1B73" w:rsidRDefault="001E1B73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03554CC0" w14:textId="77777777" w:rsidR="00E65197" w:rsidRDefault="00E65197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37DD0E5A" w14:textId="507F3A4C" w:rsidR="00E65197" w:rsidRPr="002217B0" w:rsidRDefault="00E65197" w:rsidP="001E1B73">
            <w:pPr>
              <w:pStyle w:val="Standard"/>
              <w:tabs>
                <w:tab w:val="left" w:pos="2552"/>
              </w:tabs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E1B73" w14:paraId="604C82A4" w14:textId="5BFCEDCD" w:rsidTr="00E6519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25" w:type="dxa"/>
            <w:vAlign w:val="center"/>
          </w:tcPr>
          <w:p w14:paraId="75693614" w14:textId="219FAB6F" w:rsidR="001E1B73" w:rsidRDefault="00773D10" w:rsidP="001E1B73">
            <w:pPr>
              <w:pStyle w:val="NormalWeb"/>
              <w:shd w:val="clear" w:color="auto" w:fill="FFFFFF"/>
              <w:ind w:left="12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</w:t>
            </w:r>
          </w:p>
        </w:tc>
        <w:tc>
          <w:tcPr>
            <w:tcW w:w="2843" w:type="dxa"/>
          </w:tcPr>
          <w:p w14:paraId="3587FE5F" w14:textId="74D65E17" w:rsidR="001E1B73" w:rsidRPr="00E65197" w:rsidRDefault="001E1B73" w:rsidP="0005543F">
            <w:pPr>
              <w:pStyle w:val="NormalWeb"/>
              <w:numPr>
                <w:ilvl w:val="0"/>
                <w:numId w:val="11"/>
              </w:numPr>
              <w:shd w:val="clear" w:color="auto" w:fill="FFFFFF"/>
              <w:ind w:left="156" w:hanging="14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Faible impacte sur l’environnement (</w:t>
            </w:r>
            <w:r w:rsidR="0005543F" w:rsidRPr="00E65197">
              <w:rPr>
                <w:rFonts w:ascii="Calibri" w:hAnsi="Calibri"/>
                <w:bCs/>
                <w:sz w:val="16"/>
                <w:szCs w:val="16"/>
              </w:rPr>
              <w:t>pollution</w:t>
            </w:r>
            <w:r w:rsidRPr="00E65197">
              <w:rPr>
                <w:rFonts w:ascii="Calibri" w:hAnsi="Calibri"/>
                <w:bCs/>
                <w:sz w:val="16"/>
                <w:szCs w:val="16"/>
              </w:rPr>
              <w:t>)</w:t>
            </w:r>
          </w:p>
        </w:tc>
        <w:tc>
          <w:tcPr>
            <w:tcW w:w="4803" w:type="dxa"/>
          </w:tcPr>
          <w:p w14:paraId="113BC816" w14:textId="7D2CAA23" w:rsidR="001E1B73" w:rsidRDefault="001E1B73" w:rsidP="001E1B73">
            <w:pPr>
              <w:pStyle w:val="NormalWeb"/>
              <w:shd w:val="clear" w:color="auto" w:fill="FFFFFF"/>
              <w:ind w:left="12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1B73" w14:paraId="66619B2F" w14:textId="0113C4C7" w:rsidTr="00E6519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525" w:type="dxa"/>
            <w:vAlign w:val="center"/>
          </w:tcPr>
          <w:p w14:paraId="674893F9" w14:textId="30439DA6" w:rsidR="001E1B73" w:rsidRDefault="00773D10" w:rsidP="001E1B73">
            <w:pPr>
              <w:pStyle w:val="NormalWeb"/>
              <w:shd w:val="clear" w:color="auto" w:fill="FFFFFF"/>
              <w:ind w:left="123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…………………………………….</w:t>
            </w:r>
          </w:p>
        </w:tc>
        <w:tc>
          <w:tcPr>
            <w:tcW w:w="2843" w:type="dxa"/>
            <w:vAlign w:val="center"/>
          </w:tcPr>
          <w:p w14:paraId="6C79F043" w14:textId="59040BFC" w:rsidR="001E1B73" w:rsidRPr="00E65197" w:rsidRDefault="001E1B73" w:rsidP="0005543F">
            <w:pPr>
              <w:pStyle w:val="NormalWeb"/>
              <w:numPr>
                <w:ilvl w:val="0"/>
                <w:numId w:val="11"/>
              </w:numPr>
              <w:shd w:val="clear" w:color="auto" w:fill="FFFFFF"/>
              <w:ind w:left="156" w:hanging="13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97">
              <w:rPr>
                <w:rFonts w:ascii="Calibri" w:hAnsi="Calibri"/>
                <w:bCs/>
                <w:sz w:val="16"/>
                <w:szCs w:val="16"/>
              </w:rPr>
              <w:t>Prix du loyer</w:t>
            </w:r>
          </w:p>
        </w:tc>
        <w:tc>
          <w:tcPr>
            <w:tcW w:w="4803" w:type="dxa"/>
          </w:tcPr>
          <w:p w14:paraId="7A6E2269" w14:textId="77777777" w:rsidR="001E1B73" w:rsidRDefault="001E1B73" w:rsidP="001E1B73">
            <w:pPr>
              <w:pStyle w:val="NormalWeb"/>
              <w:shd w:val="clear" w:color="auto" w:fill="FFFFFF"/>
              <w:ind w:left="12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70A4C9" w14:textId="676017B2" w:rsidR="00E65197" w:rsidRDefault="00E65197" w:rsidP="001E1B73">
            <w:pPr>
              <w:pStyle w:val="NormalWeb"/>
              <w:shd w:val="clear" w:color="auto" w:fill="FFFFFF"/>
              <w:ind w:left="123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7EB949C" w14:textId="19F71A85" w:rsidR="007C542F" w:rsidRDefault="008E7BE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542F">
        <w:rPr>
          <w:rFonts w:ascii="Arial" w:hAnsi="Arial" w:cs="Arial"/>
          <w:b/>
          <w:color w:val="993366"/>
          <w:sz w:val="24"/>
          <w:szCs w:val="24"/>
        </w:rPr>
        <w:t>-</w:t>
      </w:r>
      <w:r w:rsidR="00384113">
        <w:rPr>
          <w:rFonts w:ascii="Arial" w:hAnsi="Arial" w:cs="Arial"/>
          <w:b/>
          <w:color w:val="993366"/>
          <w:sz w:val="24"/>
          <w:szCs w:val="24"/>
        </w:rPr>
        <w:t xml:space="preserve">Travail 4 </w:t>
      </w:r>
      <w:r w:rsidRPr="007C542F">
        <w:rPr>
          <w:rFonts w:ascii="Arial" w:hAnsi="Arial" w:cs="Arial"/>
          <w:b/>
          <w:color w:val="993366"/>
          <w:sz w:val="24"/>
          <w:szCs w:val="24"/>
        </w:rPr>
        <w:t>-</w:t>
      </w:r>
      <w:r w:rsidRPr="007C542F">
        <w:rPr>
          <w:rStyle w:val="apple-converted-space"/>
          <w:rFonts w:ascii="Arial" w:hAnsi="Arial" w:cs="Arial"/>
          <w:b/>
          <w:color w:val="993366"/>
          <w:sz w:val="24"/>
          <w:szCs w:val="24"/>
        </w:rPr>
        <w:t> </w:t>
      </w:r>
      <w:r>
        <w:rPr>
          <w:rStyle w:val="lev"/>
          <w:rFonts w:ascii="Arial" w:hAnsi="Arial" w:cs="Arial"/>
          <w:color w:val="993366"/>
          <w:sz w:val="24"/>
          <w:szCs w:val="24"/>
        </w:rPr>
        <w:t xml:space="preserve"> </w:t>
      </w:r>
      <w:r w:rsidR="00384113">
        <w:rPr>
          <w:rStyle w:val="lev"/>
          <w:rFonts w:ascii="Arial" w:hAnsi="Arial" w:cs="Arial"/>
          <w:color w:val="993366"/>
          <w:sz w:val="24"/>
          <w:szCs w:val="24"/>
        </w:rPr>
        <w:t xml:space="preserve">Un container permet-il de remplir nos différentes fonctions </w:t>
      </w:r>
      <w:r w:rsidR="007C542F">
        <w:rPr>
          <w:rStyle w:val="lev"/>
          <w:rFonts w:ascii="Arial" w:hAnsi="Arial" w:cs="Arial"/>
          <w:color w:val="993366"/>
          <w:sz w:val="24"/>
          <w:szCs w:val="24"/>
        </w:rPr>
        <w:t>?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14:paraId="6550CAF1" w14:textId="65B4C585" w:rsidR="00384113" w:rsidRDefault="00384113" w:rsidP="00384113">
      <w:pPr>
        <w:pStyle w:val="Normal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Relire vos notes. </w:t>
      </w:r>
    </w:p>
    <w:p w14:paraId="13B0FAFE" w14:textId="7F2275D6" w:rsidR="008E7BEF" w:rsidRDefault="00384113" w:rsidP="00384113">
      <w:pPr>
        <w:pStyle w:val="Normal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Trouvez au moins deux </w:t>
      </w:r>
      <w:r w:rsidRPr="00384113">
        <w:rPr>
          <w:rFonts w:ascii="Arial" w:hAnsi="Arial" w:cs="Arial"/>
          <w:b/>
          <w:color w:val="15A53F"/>
          <w:sz w:val="24"/>
          <w:szCs w:val="24"/>
        </w:rPr>
        <w:t>arguments</w:t>
      </w:r>
      <w:r>
        <w:rPr>
          <w:rFonts w:ascii="Arial" w:hAnsi="Arial" w:cs="Arial"/>
          <w:color w:val="000000"/>
          <w:sz w:val="24"/>
          <w:szCs w:val="24"/>
        </w:rPr>
        <w:t xml:space="preserve"> justifiant que les </w:t>
      </w:r>
      <w:r w:rsidRPr="00384113">
        <w:rPr>
          <w:rFonts w:ascii="Arial" w:hAnsi="Arial" w:cs="Arial"/>
          <w:b/>
          <w:color w:val="000000"/>
          <w:sz w:val="24"/>
          <w:szCs w:val="24"/>
        </w:rPr>
        <w:t xml:space="preserve">containers </w:t>
      </w:r>
      <w:r w:rsidRPr="000E38FD">
        <w:rPr>
          <w:rFonts w:ascii="Arial" w:hAnsi="Arial" w:cs="Arial"/>
          <w:b/>
          <w:color w:val="993366"/>
          <w:sz w:val="24"/>
          <w:szCs w:val="24"/>
        </w:rPr>
        <w:t>de 20 pieds et de 40 pieds</w:t>
      </w:r>
      <w:r w:rsidRPr="00384113">
        <w:rPr>
          <w:rFonts w:ascii="Arial" w:hAnsi="Arial" w:cs="Arial"/>
          <w:b/>
          <w:color w:val="000000"/>
          <w:sz w:val="24"/>
          <w:szCs w:val="24"/>
        </w:rPr>
        <w:t xml:space="preserve"> ne peuvent pas nous permettre de réaliser les logements étudiants</w:t>
      </w:r>
      <w:r>
        <w:rPr>
          <w:rFonts w:ascii="Arial" w:hAnsi="Arial" w:cs="Arial"/>
          <w:color w:val="000000"/>
          <w:sz w:val="24"/>
          <w:szCs w:val="24"/>
        </w:rPr>
        <w:t xml:space="preserve"> (un argument pour le container de 20 pieds et un autre pour le 40 pieds.) </w:t>
      </w:r>
    </w:p>
    <w:p w14:paraId="07999F58" w14:textId="6D968741" w:rsidR="006D50AE" w:rsidRDefault="000E38FD" w:rsidP="006D50AE">
      <w:r>
        <w:t>- 20 pieds </w:t>
      </w:r>
      <w:proofErr w:type="gramStart"/>
      <w:r>
        <w:t xml:space="preserve">: </w:t>
      </w:r>
      <w:r w:rsidR="006D50AE">
        <w:t>……………………………………………………………………………………………..</w:t>
      </w:r>
      <w:proofErr w:type="gramEnd"/>
    </w:p>
    <w:p w14:paraId="2B82A7DF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4E6ED2A1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C93424F" w14:textId="7C69D6FE" w:rsidR="006D50AE" w:rsidRDefault="000E38FD" w:rsidP="006D50AE">
      <w:r>
        <w:t>- 40 pieds </w:t>
      </w:r>
      <w:proofErr w:type="gramStart"/>
      <w:r>
        <w:t xml:space="preserve">: </w:t>
      </w:r>
      <w:r w:rsidR="006D50AE">
        <w:t>………………………………………………………………………………………………..</w:t>
      </w:r>
      <w:proofErr w:type="gramEnd"/>
    </w:p>
    <w:p w14:paraId="08637FAF" w14:textId="77777777" w:rsidR="006D50AE" w:rsidRPr="006D50AE" w:rsidRDefault="006D50AE" w:rsidP="006D50AE">
      <w:r>
        <w:t>…………………………………………………………………………………………………………..</w:t>
      </w:r>
    </w:p>
    <w:p w14:paraId="6C260BC7" w14:textId="77777777" w:rsidR="006D50AE" w:rsidRPr="006D50AE" w:rsidRDefault="006D50AE" w:rsidP="006D50AE">
      <w:r>
        <w:t>…………………………………………………………………………………………………………..</w:t>
      </w:r>
    </w:p>
    <w:p w14:paraId="0A9EBBC5" w14:textId="55AB72B6" w:rsidR="007C542F" w:rsidRDefault="007C542F" w:rsidP="008E7BEF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7C542F">
        <w:rPr>
          <w:rFonts w:ascii="Arial" w:hAnsi="Arial" w:cs="Arial"/>
          <w:color w:val="000000"/>
          <w:sz w:val="24"/>
          <w:szCs w:val="24"/>
        </w:rPr>
        <w:t xml:space="preserve">- </w:t>
      </w:r>
      <w:r w:rsidR="000E38FD">
        <w:rPr>
          <w:rFonts w:ascii="Arial" w:hAnsi="Arial" w:cs="Arial"/>
          <w:color w:val="000000"/>
          <w:sz w:val="24"/>
          <w:szCs w:val="24"/>
        </w:rPr>
        <w:t xml:space="preserve">Quelle solution pouvez vous proposer </w:t>
      </w:r>
      <w:r w:rsidRPr="007C542F">
        <w:rPr>
          <w:rFonts w:ascii="Arial" w:hAnsi="Arial" w:cs="Arial"/>
          <w:color w:val="000000"/>
          <w:sz w:val="24"/>
          <w:szCs w:val="24"/>
        </w:rPr>
        <w:t>?</w:t>
      </w:r>
    </w:p>
    <w:p w14:paraId="06962C64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4A31B82B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70731A2B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0ABFC794" w14:textId="77777777" w:rsidR="006D50AE" w:rsidRDefault="006D50AE" w:rsidP="006D50AE">
      <w:r>
        <w:t>…………………………………………………………………………………………………………..</w:t>
      </w:r>
    </w:p>
    <w:p w14:paraId="6EFE09EC" w14:textId="59B759DA" w:rsidR="000E38FD" w:rsidRDefault="008E7BEF" w:rsidP="008E7BEF">
      <w:pPr>
        <w:pStyle w:val="NormalWeb"/>
        <w:shd w:val="clear" w:color="auto" w:fill="FFFFFF"/>
        <w:rPr>
          <w:rStyle w:val="lev"/>
          <w:rFonts w:ascii="Arial" w:hAnsi="Arial" w:cs="Arial"/>
          <w:color w:val="993366"/>
          <w:sz w:val="24"/>
          <w:szCs w:val="24"/>
        </w:rPr>
      </w:pPr>
      <w:r w:rsidRPr="007C542F">
        <w:rPr>
          <w:rFonts w:ascii="Arial" w:hAnsi="Arial" w:cs="Arial"/>
          <w:b/>
          <w:color w:val="993366"/>
          <w:sz w:val="24"/>
          <w:szCs w:val="24"/>
        </w:rPr>
        <w:t>-</w:t>
      </w:r>
      <w:r w:rsidR="000E38FD">
        <w:rPr>
          <w:rFonts w:ascii="Arial" w:hAnsi="Arial" w:cs="Arial"/>
          <w:b/>
          <w:color w:val="993366"/>
          <w:sz w:val="24"/>
          <w:szCs w:val="24"/>
        </w:rPr>
        <w:t xml:space="preserve">Travail 5 </w:t>
      </w:r>
      <w:r w:rsidRPr="007C542F">
        <w:rPr>
          <w:rFonts w:ascii="Arial" w:hAnsi="Arial" w:cs="Arial"/>
          <w:b/>
          <w:color w:val="993366"/>
          <w:sz w:val="24"/>
          <w:szCs w:val="24"/>
        </w:rPr>
        <w:t>-</w:t>
      </w:r>
      <w:r w:rsidRPr="007C542F">
        <w:rPr>
          <w:rStyle w:val="apple-converted-space"/>
          <w:rFonts w:ascii="Arial" w:hAnsi="Arial" w:cs="Arial"/>
          <w:b/>
          <w:color w:val="993366"/>
          <w:sz w:val="24"/>
          <w:szCs w:val="24"/>
        </w:rPr>
        <w:t> </w:t>
      </w:r>
      <w:r w:rsidRPr="007C542F">
        <w:rPr>
          <w:rStyle w:val="lev"/>
          <w:rFonts w:ascii="Arial" w:hAnsi="Arial" w:cs="Arial"/>
          <w:color w:val="993366"/>
          <w:sz w:val="24"/>
          <w:szCs w:val="24"/>
        </w:rPr>
        <w:t xml:space="preserve"> </w:t>
      </w:r>
      <w:r w:rsidR="000E38FD">
        <w:rPr>
          <w:rStyle w:val="lev"/>
          <w:rFonts w:ascii="Arial" w:hAnsi="Arial" w:cs="Arial"/>
          <w:color w:val="993366"/>
          <w:sz w:val="24"/>
          <w:szCs w:val="24"/>
        </w:rPr>
        <w:t xml:space="preserve">Croquis </w:t>
      </w:r>
      <w:r w:rsidR="00907ED5">
        <w:rPr>
          <w:rStyle w:val="lev"/>
          <w:rFonts w:ascii="Arial" w:hAnsi="Arial" w:cs="Arial"/>
          <w:color w:val="993366"/>
          <w:sz w:val="24"/>
          <w:szCs w:val="24"/>
        </w:rPr>
        <w:t xml:space="preserve">pour valider </w:t>
      </w:r>
      <w:r w:rsidR="000E38FD">
        <w:rPr>
          <w:rStyle w:val="lev"/>
          <w:rFonts w:ascii="Arial" w:hAnsi="Arial" w:cs="Arial"/>
          <w:color w:val="993366"/>
          <w:sz w:val="24"/>
          <w:szCs w:val="24"/>
        </w:rPr>
        <w:t xml:space="preserve"> la solution – </w:t>
      </w:r>
    </w:p>
    <w:p w14:paraId="688CF3D5" w14:textId="4F68321B" w:rsidR="000E38FD" w:rsidRDefault="000E38FD" w:rsidP="000E38FD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Calculer les nouvelles dimensions :</w:t>
      </w:r>
    </w:p>
    <w:p w14:paraId="20D181C1" w14:textId="2E8D4F98" w:rsidR="008E7BEF" w:rsidRDefault="00227C99" w:rsidP="000E38FD">
      <w:pPr>
        <w:pStyle w:val="NormalWeb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BA274" wp14:editId="7E334FB5">
                <wp:simplePos x="0" y="0"/>
                <wp:positionH relativeFrom="column">
                  <wp:posOffset>5372100</wp:posOffset>
                </wp:positionH>
                <wp:positionV relativeFrom="paragraph">
                  <wp:posOffset>662940</wp:posOffset>
                </wp:positionV>
                <wp:extent cx="1143000" cy="4572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6FE28" w14:textId="5B1613D9" w:rsidR="00227C99" w:rsidRDefault="00227C99">
                            <w:r>
                              <w:t>1cm = …… m</w:t>
                            </w:r>
                          </w:p>
                          <w:p w14:paraId="6B27D18A" w14:textId="3DBC5EE7" w:rsidR="00227C99" w:rsidRDefault="00227C99">
                            <w:r>
                              <w:t>……</w:t>
                            </w:r>
                            <w:proofErr w:type="gramStart"/>
                            <w:r>
                              <w:t>cm</w:t>
                            </w:r>
                            <w:proofErr w:type="gramEnd"/>
                            <w:r>
                              <w:t> = 12m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423pt;margin-top:52.2pt;width:90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" filled="f" stroked="f">
                <v:textbox>
                  <w:txbxContent>
                    <w:p w14:paraId="1606FE28" w14:textId="5B1613D9" w:rsidR="00227C99" w:rsidRDefault="00227C99">
                      <w:r>
                        <w:t>1cm = …… m</w:t>
                      </w:r>
                    </w:p>
                    <w:p w14:paraId="6B27D18A" w14:textId="3DBC5EE7" w:rsidR="00227C99" w:rsidRDefault="00227C99">
                      <w:r>
                        <w:t>……</w:t>
                      </w:r>
                      <w:proofErr w:type="gramStart"/>
                      <w:r>
                        <w:t>cm</w:t>
                      </w:r>
                      <w:proofErr w:type="gramEnd"/>
                      <w:r>
                        <w:t> = 12m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C09731" wp14:editId="25510918">
            <wp:simplePos x="0" y="0"/>
            <wp:positionH relativeFrom="column">
              <wp:posOffset>114300</wp:posOffset>
            </wp:positionH>
            <wp:positionV relativeFrom="paragraph">
              <wp:posOffset>662940</wp:posOffset>
            </wp:positionV>
            <wp:extent cx="6336030" cy="4027358"/>
            <wp:effectExtent l="0" t="0" r="0" b="1143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02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FD">
        <w:rPr>
          <w:rFonts w:ascii="Arial" w:hAnsi="Arial" w:cs="Arial"/>
          <w:color w:val="000000"/>
          <w:sz w:val="24"/>
          <w:szCs w:val="24"/>
        </w:rPr>
        <w:t xml:space="preserve"> Réalisez le croquis au 1/50</w:t>
      </w:r>
      <w:r w:rsidR="000E38FD" w:rsidRPr="000E38FD">
        <w:rPr>
          <w:rFonts w:ascii="Arial" w:hAnsi="Arial" w:cs="Arial"/>
          <w:color w:val="000000"/>
          <w:sz w:val="24"/>
          <w:szCs w:val="24"/>
          <w:vertAlign w:val="superscript"/>
        </w:rPr>
        <w:t>ème</w:t>
      </w:r>
      <w:r w:rsidR="000E38FD">
        <w:rPr>
          <w:rFonts w:ascii="Arial" w:hAnsi="Arial" w:cs="Arial"/>
          <w:color w:val="000000"/>
          <w:sz w:val="24"/>
          <w:szCs w:val="24"/>
        </w:rPr>
        <w:t xml:space="preserve"> des murs extérieurs de votre appartement.</w:t>
      </w:r>
    </w:p>
    <w:p w14:paraId="3DE63BF5" w14:textId="7F6A5D61" w:rsidR="006D50AE" w:rsidRPr="00E70FAB" w:rsidRDefault="006D50AE" w:rsidP="00E12615">
      <w:pPr>
        <w:ind w:left="142"/>
      </w:pPr>
    </w:p>
    <w:tbl>
      <w:tblPr>
        <w:tblStyle w:val="Grille"/>
        <w:tblpPr w:leftFromText="141" w:rightFromText="141" w:vertAnchor="text" w:horzAnchor="page" w:tblpX="5810" w:tblpY="-96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709"/>
        <w:gridCol w:w="567"/>
        <w:gridCol w:w="709"/>
        <w:gridCol w:w="708"/>
      </w:tblGrid>
      <w:tr w:rsidR="000E38FD" w14:paraId="64597D3E" w14:textId="77777777" w:rsidTr="00907ED5">
        <w:trPr>
          <w:trHeight w:val="182"/>
        </w:trPr>
        <w:tc>
          <w:tcPr>
            <w:tcW w:w="1809" w:type="dxa"/>
            <w:vMerge w:val="restart"/>
          </w:tcPr>
          <w:p w14:paraId="06113F55" w14:textId="77777777" w:rsidR="000E38FD" w:rsidRPr="006D50AE" w:rsidRDefault="000E38FD" w:rsidP="00907ED5">
            <w:pPr>
              <w:rPr>
                <w:sz w:val="16"/>
                <w:szCs w:val="16"/>
              </w:rPr>
            </w:pPr>
            <w:r w:rsidRPr="006D50AE">
              <w:rPr>
                <w:sz w:val="16"/>
                <w:szCs w:val="16"/>
              </w:rPr>
              <w:t>Container / Dimensions</w:t>
            </w:r>
          </w:p>
        </w:tc>
        <w:tc>
          <w:tcPr>
            <w:tcW w:w="1276" w:type="dxa"/>
            <w:gridSpan w:val="2"/>
          </w:tcPr>
          <w:p w14:paraId="5EB744E4" w14:textId="77777777" w:rsidR="000E38FD" w:rsidRPr="00583A24" w:rsidRDefault="000E38FD" w:rsidP="00907ED5">
            <w:pPr>
              <w:rPr>
                <w:sz w:val="16"/>
                <w:szCs w:val="16"/>
              </w:rPr>
            </w:pPr>
            <w:r w:rsidRPr="006D50AE">
              <w:rPr>
                <w:sz w:val="16"/>
                <w:szCs w:val="16"/>
              </w:rPr>
              <w:t>Longueur </w:t>
            </w:r>
            <w:r w:rsidRPr="006D50A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76" w:type="dxa"/>
            <w:gridSpan w:val="2"/>
          </w:tcPr>
          <w:p w14:paraId="37DAD4B1" w14:textId="77777777" w:rsidR="000E38FD" w:rsidRPr="006D50AE" w:rsidRDefault="000E38FD" w:rsidP="00907ED5">
            <w:pPr>
              <w:rPr>
                <w:sz w:val="20"/>
                <w:szCs w:val="20"/>
              </w:rPr>
            </w:pPr>
            <w:r w:rsidRPr="006D50AE">
              <w:rPr>
                <w:sz w:val="16"/>
                <w:szCs w:val="16"/>
              </w:rPr>
              <w:t>Largeur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1417" w:type="dxa"/>
            <w:gridSpan w:val="2"/>
          </w:tcPr>
          <w:p w14:paraId="611E596C" w14:textId="77777777" w:rsidR="000E38FD" w:rsidRPr="006D50AE" w:rsidRDefault="000E38FD" w:rsidP="00907ED5">
            <w:pPr>
              <w:rPr>
                <w:sz w:val="20"/>
                <w:szCs w:val="20"/>
              </w:rPr>
            </w:pPr>
            <w:r w:rsidRPr="006D50AE">
              <w:rPr>
                <w:sz w:val="16"/>
                <w:szCs w:val="16"/>
              </w:rPr>
              <w:t>Hauteur</w:t>
            </w:r>
            <w:r>
              <w:rPr>
                <w:sz w:val="20"/>
                <w:szCs w:val="20"/>
              </w:rPr>
              <w:t> :</w:t>
            </w:r>
          </w:p>
        </w:tc>
      </w:tr>
      <w:tr w:rsidR="000E38FD" w14:paraId="0A2F6246" w14:textId="77777777" w:rsidTr="00907ED5">
        <w:trPr>
          <w:trHeight w:val="277"/>
        </w:trPr>
        <w:tc>
          <w:tcPr>
            <w:tcW w:w="1809" w:type="dxa"/>
            <w:vMerge/>
          </w:tcPr>
          <w:p w14:paraId="58269AC6" w14:textId="77777777" w:rsidR="000E38FD" w:rsidRPr="006D50AE" w:rsidRDefault="000E38FD" w:rsidP="00907ED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C0C834E" w14:textId="77777777" w:rsidR="000E38FD" w:rsidRPr="00583A24" w:rsidRDefault="000E38FD" w:rsidP="00907ED5">
            <w:pPr>
              <w:rPr>
                <w:sz w:val="16"/>
                <w:szCs w:val="16"/>
              </w:rPr>
            </w:pPr>
            <w:r w:rsidRPr="00583A24">
              <w:rPr>
                <w:sz w:val="16"/>
                <w:szCs w:val="16"/>
              </w:rPr>
              <w:t xml:space="preserve">L </w:t>
            </w:r>
            <w:r>
              <w:rPr>
                <w:sz w:val="16"/>
                <w:szCs w:val="16"/>
              </w:rPr>
              <w:t>mm</w:t>
            </w:r>
            <w:r w:rsidRPr="00583A2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67163E52" w14:textId="77777777" w:rsidR="000E38FD" w:rsidRPr="006D50AE" w:rsidRDefault="000E38FD" w:rsidP="00907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</w:t>
            </w:r>
            <w:r w:rsidRPr="00583A24">
              <w:rPr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14:paraId="5B61BAB6" w14:textId="77777777" w:rsidR="000E38FD" w:rsidRPr="006D50AE" w:rsidRDefault="000E38FD" w:rsidP="00907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mm</w:t>
            </w:r>
            <w:r w:rsidRPr="00583A2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4F44B9AC" w14:textId="77777777" w:rsidR="000E38FD" w:rsidRPr="006D50AE" w:rsidRDefault="000E38FD" w:rsidP="00907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</w:t>
            </w:r>
            <w:r w:rsidRPr="00583A24">
              <w:rPr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14:paraId="1A93E85C" w14:textId="77777777" w:rsidR="000E38FD" w:rsidRPr="006D50AE" w:rsidRDefault="000E38FD" w:rsidP="00907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583A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mm</w:t>
            </w:r>
            <w:r w:rsidRPr="00583A2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</w:tcPr>
          <w:p w14:paraId="3745C1FA" w14:textId="77777777" w:rsidR="000E38FD" w:rsidRPr="006D50AE" w:rsidRDefault="000E38FD" w:rsidP="00907E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 m</w:t>
            </w:r>
          </w:p>
        </w:tc>
      </w:tr>
      <w:tr w:rsidR="000E38FD" w14:paraId="25D1F782" w14:textId="77777777" w:rsidTr="00907ED5">
        <w:trPr>
          <w:trHeight w:val="448"/>
        </w:trPr>
        <w:tc>
          <w:tcPr>
            <w:tcW w:w="1809" w:type="dxa"/>
          </w:tcPr>
          <w:p w14:paraId="56D9D1B9" w14:textId="77777777" w:rsidR="000E38FD" w:rsidRDefault="000E38FD" w:rsidP="00907ED5">
            <w:pPr>
              <w:jc w:val="center"/>
              <w:rPr>
                <w:b/>
                <w:color w:val="993366"/>
                <w:sz w:val="20"/>
                <w:szCs w:val="20"/>
              </w:rPr>
            </w:pPr>
          </w:p>
          <w:p w14:paraId="7D4F8C2E" w14:textId="77777777" w:rsidR="000E38FD" w:rsidRPr="006D50AE" w:rsidRDefault="000E38FD" w:rsidP="00907ED5">
            <w:pPr>
              <w:jc w:val="center"/>
              <w:rPr>
                <w:b/>
                <w:color w:val="993366"/>
                <w:sz w:val="20"/>
                <w:szCs w:val="20"/>
              </w:rPr>
            </w:pPr>
            <w:r>
              <w:rPr>
                <w:b/>
                <w:color w:val="993366"/>
                <w:sz w:val="20"/>
                <w:szCs w:val="20"/>
              </w:rPr>
              <w:t>…………….</w:t>
            </w:r>
          </w:p>
        </w:tc>
        <w:tc>
          <w:tcPr>
            <w:tcW w:w="709" w:type="dxa"/>
          </w:tcPr>
          <w:p w14:paraId="6FC1C914" w14:textId="77777777" w:rsidR="000E38FD" w:rsidRPr="006D50AE" w:rsidRDefault="000E38FD" w:rsidP="00907E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4BF494" w14:textId="77777777" w:rsidR="000E38FD" w:rsidRPr="006D50AE" w:rsidRDefault="000E38FD" w:rsidP="00907E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F2DCC3" w14:textId="77777777" w:rsidR="000E38FD" w:rsidRPr="006D50AE" w:rsidRDefault="000E38FD" w:rsidP="00907E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40BD638" w14:textId="77777777" w:rsidR="000E38FD" w:rsidRPr="006D50AE" w:rsidRDefault="000E38FD" w:rsidP="00907E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25F0B9" w14:textId="77777777" w:rsidR="000E38FD" w:rsidRPr="006D50AE" w:rsidRDefault="000E38FD" w:rsidP="00907ED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B909C88" w14:textId="77777777" w:rsidR="000E38FD" w:rsidRPr="006D50AE" w:rsidRDefault="000E38FD" w:rsidP="00907ED5">
            <w:pPr>
              <w:rPr>
                <w:sz w:val="20"/>
                <w:szCs w:val="20"/>
              </w:rPr>
            </w:pPr>
          </w:p>
        </w:tc>
      </w:tr>
    </w:tbl>
    <w:p w14:paraId="64DBE792" w14:textId="12912ECE" w:rsidR="006D50AE" w:rsidRPr="00E70FAB" w:rsidRDefault="00227C99" w:rsidP="00E12615">
      <w:pPr>
        <w:ind w:left="142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82B7" wp14:editId="0D014D58">
                <wp:simplePos x="0" y="0"/>
                <wp:positionH relativeFrom="column">
                  <wp:posOffset>228600</wp:posOffset>
                </wp:positionH>
                <wp:positionV relativeFrom="paragraph">
                  <wp:posOffset>3317240</wp:posOffset>
                </wp:positionV>
                <wp:extent cx="6172200" cy="4572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AAD85" w14:textId="078F0DED" w:rsidR="00227C99" w:rsidRDefault="00227C99">
                            <w:r>
                              <w:t>Nouvelle Surface en m</w:t>
                            </w:r>
                            <w:r w:rsidRPr="00227C99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 </w:t>
                            </w:r>
                            <w:proofErr w:type="gramStart"/>
                            <w:r>
                              <w:t>: ………..</w:t>
                            </w:r>
                            <w:proofErr w:type="gramEnd"/>
                            <w:r>
                              <w:t xml:space="preserve"> Conclusion : ………………………………………………</w:t>
                            </w:r>
                          </w:p>
                          <w:p w14:paraId="1615F705" w14:textId="014BD893" w:rsidR="00227C99" w:rsidRDefault="00227C99">
                            <w: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" o:spid="_x0000_s1027" type="#_x0000_t202" style="position:absolute;left:0;text-align:left;margin-left:18pt;margin-top:261.2pt;width:486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" filled="f" stroked="f">
                <v:textbox>
                  <w:txbxContent>
                    <w:p w14:paraId="3CAAAD85" w14:textId="078F0DED" w:rsidR="00227C99" w:rsidRDefault="00227C99">
                      <w:r>
                        <w:t>Nouvelle Surface en m</w:t>
                      </w:r>
                      <w:r w:rsidRPr="00227C99">
                        <w:rPr>
                          <w:vertAlign w:val="superscript"/>
                        </w:rPr>
                        <w:t>2</w:t>
                      </w:r>
                      <w:r>
                        <w:t> </w:t>
                      </w:r>
                      <w:proofErr w:type="gramStart"/>
                      <w:r>
                        <w:t>: ………..</w:t>
                      </w:r>
                      <w:proofErr w:type="gramEnd"/>
                      <w:r>
                        <w:t xml:space="preserve"> Conclusion : ………………………………………………</w:t>
                      </w:r>
                    </w:p>
                    <w:p w14:paraId="1615F705" w14:textId="014BD893" w:rsidR="00227C99" w:rsidRDefault="00227C99">
                      <w: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50AE" w:rsidRPr="00E70FAB" w:rsidSect="00F10319">
      <w:footerReference w:type="default" r:id="rId13"/>
      <w:pgSz w:w="11906" w:h="16838"/>
      <w:pgMar w:top="1077" w:right="90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F7441" w14:textId="77777777" w:rsidR="00B83052" w:rsidRDefault="00B83052" w:rsidP="00F66326">
      <w:r>
        <w:separator/>
      </w:r>
    </w:p>
  </w:endnote>
  <w:endnote w:type="continuationSeparator" w:id="0">
    <w:p w14:paraId="5CE24943" w14:textId="77777777" w:rsidR="00B83052" w:rsidRDefault="00B83052" w:rsidP="00F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DEF19" w14:textId="77777777" w:rsidR="00B83052" w:rsidRPr="00413080" w:rsidRDefault="00B83052" w:rsidP="00413080">
    <w:pPr>
      <w:pStyle w:val="Pieddepage"/>
    </w:pPr>
  </w:p>
  <w:tbl>
    <w:tblPr>
      <w:tblStyle w:val="Grille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3809"/>
      <w:gridCol w:w="1996"/>
    </w:tblGrid>
    <w:tr w:rsidR="00B83052" w:rsidRPr="00F10319" w14:paraId="03FC8E4E" w14:textId="77777777" w:rsidTr="00F10319">
      <w:tc>
        <w:tcPr>
          <w:tcW w:w="4537" w:type="dxa"/>
        </w:tcPr>
        <w:p w14:paraId="562A63AE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246496EE" wp14:editId="41FF00CD">
                <wp:extent cx="767751" cy="411645"/>
                <wp:effectExtent l="0" t="0" r="0" b="7620"/>
                <wp:docPr id="6" name="Image 6" descr="http://cache.media.education.gouv.fr/image/Logo/76/1/logo_web_Bordeaux_6527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http://cache.media.education.gouv.fr/image/Logo/76/1/logo_web_Bordeaux_65276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343" cy="44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0319">
            <w:rPr>
              <w:noProof/>
              <w:sz w:val="20"/>
              <w:szCs w:val="20"/>
              <w:lang w:eastAsia="fr-FR"/>
            </w:rPr>
            <w:drawing>
              <wp:inline distT="0" distB="3810" distL="0" distR="0" wp14:anchorId="6ECE983A" wp14:editId="06B2EE85">
                <wp:extent cx="1544128" cy="145519"/>
                <wp:effectExtent l="0" t="0" r="0" b="6985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2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1878609" cy="177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</w:tcPr>
        <w:p w14:paraId="333EDCA2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Nom :                                                    </w:t>
          </w:r>
        </w:p>
        <w:p w14:paraId="0DA30533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Prénom : </w:t>
          </w:r>
        </w:p>
        <w:p w14:paraId="420B40E8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>Groupe :</w:t>
          </w:r>
        </w:p>
      </w:tc>
      <w:tc>
        <w:tcPr>
          <w:tcW w:w="1996" w:type="dxa"/>
        </w:tcPr>
        <w:p w14:paraId="44C5D3C8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>Classe :</w:t>
          </w:r>
        </w:p>
        <w:p w14:paraId="745A6EC7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</w:p>
        <w:p w14:paraId="4C58C14D" w14:textId="77777777" w:rsidR="00B83052" w:rsidRPr="00F10319" w:rsidRDefault="00B83052" w:rsidP="00413080">
          <w:pPr>
            <w:pStyle w:val="Pieddepage"/>
            <w:rPr>
              <w:sz w:val="20"/>
              <w:szCs w:val="20"/>
            </w:rPr>
          </w:pPr>
          <w:r w:rsidRPr="00F10319">
            <w:rPr>
              <w:sz w:val="20"/>
              <w:szCs w:val="20"/>
            </w:rPr>
            <w:t xml:space="preserve">Date :  </w:t>
          </w:r>
        </w:p>
      </w:tc>
    </w:tr>
  </w:tbl>
  <w:p w14:paraId="0AEBE5F6" w14:textId="77777777" w:rsidR="00B83052" w:rsidRPr="00F10319" w:rsidRDefault="00B83052" w:rsidP="00413080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D3315" w14:textId="77777777" w:rsidR="00B83052" w:rsidRDefault="00B83052" w:rsidP="00F66326">
      <w:r>
        <w:separator/>
      </w:r>
    </w:p>
  </w:footnote>
  <w:footnote w:type="continuationSeparator" w:id="0">
    <w:p w14:paraId="2FB255F7" w14:textId="77777777" w:rsidR="00B83052" w:rsidRDefault="00B83052" w:rsidP="00F6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212"/>
    <w:multiLevelType w:val="hybridMultilevel"/>
    <w:tmpl w:val="6E985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B0657"/>
    <w:multiLevelType w:val="hybridMultilevel"/>
    <w:tmpl w:val="DE18F5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0E77F4"/>
    <w:multiLevelType w:val="hybridMultilevel"/>
    <w:tmpl w:val="05607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72709"/>
    <w:multiLevelType w:val="hybridMultilevel"/>
    <w:tmpl w:val="7B04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E72C6"/>
    <w:multiLevelType w:val="hybridMultilevel"/>
    <w:tmpl w:val="F12A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739ED"/>
    <w:multiLevelType w:val="hybridMultilevel"/>
    <w:tmpl w:val="01300F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4473"/>
    <w:multiLevelType w:val="hybridMultilevel"/>
    <w:tmpl w:val="54BAC8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E70469"/>
    <w:multiLevelType w:val="hybridMultilevel"/>
    <w:tmpl w:val="B8C4B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37FF3"/>
    <w:multiLevelType w:val="hybridMultilevel"/>
    <w:tmpl w:val="C9AC6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25DF4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775D4"/>
    <w:multiLevelType w:val="hybridMultilevel"/>
    <w:tmpl w:val="140E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60A20"/>
    <w:multiLevelType w:val="hybridMultilevel"/>
    <w:tmpl w:val="3D0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C1C90"/>
    <w:multiLevelType w:val="hybridMultilevel"/>
    <w:tmpl w:val="D40ED2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21277"/>
    <w:multiLevelType w:val="hybridMultilevel"/>
    <w:tmpl w:val="1BE0E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54"/>
    <w:rsid w:val="000174AC"/>
    <w:rsid w:val="00021754"/>
    <w:rsid w:val="00034A5F"/>
    <w:rsid w:val="000436D1"/>
    <w:rsid w:val="00045428"/>
    <w:rsid w:val="00050EE5"/>
    <w:rsid w:val="0005543F"/>
    <w:rsid w:val="0006043E"/>
    <w:rsid w:val="000B43FD"/>
    <w:rsid w:val="000C745E"/>
    <w:rsid w:val="000E38FD"/>
    <w:rsid w:val="000F5B19"/>
    <w:rsid w:val="00113C35"/>
    <w:rsid w:val="00133C5C"/>
    <w:rsid w:val="001344BF"/>
    <w:rsid w:val="00167AC7"/>
    <w:rsid w:val="00173765"/>
    <w:rsid w:val="001A385A"/>
    <w:rsid w:val="001B7AE2"/>
    <w:rsid w:val="001B7D1F"/>
    <w:rsid w:val="001C3298"/>
    <w:rsid w:val="001D07FA"/>
    <w:rsid w:val="001D587C"/>
    <w:rsid w:val="001D665C"/>
    <w:rsid w:val="001D77D9"/>
    <w:rsid w:val="001E1B73"/>
    <w:rsid w:val="001E4B45"/>
    <w:rsid w:val="001F153E"/>
    <w:rsid w:val="001F4666"/>
    <w:rsid w:val="00200761"/>
    <w:rsid w:val="00203C7C"/>
    <w:rsid w:val="00210C27"/>
    <w:rsid w:val="00210CB1"/>
    <w:rsid w:val="00210DA6"/>
    <w:rsid w:val="00222201"/>
    <w:rsid w:val="002249E8"/>
    <w:rsid w:val="00227C99"/>
    <w:rsid w:val="00235F38"/>
    <w:rsid w:val="00264C56"/>
    <w:rsid w:val="002A0D46"/>
    <w:rsid w:val="002B7C21"/>
    <w:rsid w:val="002C458C"/>
    <w:rsid w:val="002D52C1"/>
    <w:rsid w:val="002E77F1"/>
    <w:rsid w:val="00305247"/>
    <w:rsid w:val="003178B1"/>
    <w:rsid w:val="003303B1"/>
    <w:rsid w:val="00375D39"/>
    <w:rsid w:val="00384113"/>
    <w:rsid w:val="003859CC"/>
    <w:rsid w:val="003860E8"/>
    <w:rsid w:val="003976E8"/>
    <w:rsid w:val="003A4232"/>
    <w:rsid w:val="003C0CED"/>
    <w:rsid w:val="003C7085"/>
    <w:rsid w:val="003D3745"/>
    <w:rsid w:val="003F4CA4"/>
    <w:rsid w:val="00413080"/>
    <w:rsid w:val="00416D13"/>
    <w:rsid w:val="00434168"/>
    <w:rsid w:val="004409DB"/>
    <w:rsid w:val="004521C3"/>
    <w:rsid w:val="004605EB"/>
    <w:rsid w:val="00465630"/>
    <w:rsid w:val="00472F8F"/>
    <w:rsid w:val="004771A8"/>
    <w:rsid w:val="00477DA2"/>
    <w:rsid w:val="00481A27"/>
    <w:rsid w:val="004A192C"/>
    <w:rsid w:val="004B4B5C"/>
    <w:rsid w:val="004F4B9F"/>
    <w:rsid w:val="00512539"/>
    <w:rsid w:val="00531DA1"/>
    <w:rsid w:val="00534718"/>
    <w:rsid w:val="005357DA"/>
    <w:rsid w:val="00543AEB"/>
    <w:rsid w:val="005538B3"/>
    <w:rsid w:val="00571AA0"/>
    <w:rsid w:val="00573241"/>
    <w:rsid w:val="00582341"/>
    <w:rsid w:val="00583A24"/>
    <w:rsid w:val="005858B5"/>
    <w:rsid w:val="005A5C7E"/>
    <w:rsid w:val="005C26C4"/>
    <w:rsid w:val="005D0C71"/>
    <w:rsid w:val="005D3C79"/>
    <w:rsid w:val="005D44BC"/>
    <w:rsid w:val="005D60E4"/>
    <w:rsid w:val="005E3689"/>
    <w:rsid w:val="00621116"/>
    <w:rsid w:val="0062685B"/>
    <w:rsid w:val="006376FB"/>
    <w:rsid w:val="00644993"/>
    <w:rsid w:val="0065555E"/>
    <w:rsid w:val="006637FC"/>
    <w:rsid w:val="00670B01"/>
    <w:rsid w:val="00675257"/>
    <w:rsid w:val="0067666A"/>
    <w:rsid w:val="00693404"/>
    <w:rsid w:val="006A35C7"/>
    <w:rsid w:val="006B2A26"/>
    <w:rsid w:val="006B2C5B"/>
    <w:rsid w:val="006C3069"/>
    <w:rsid w:val="006D50AE"/>
    <w:rsid w:val="006D64AE"/>
    <w:rsid w:val="007062DE"/>
    <w:rsid w:val="00715622"/>
    <w:rsid w:val="00732A7D"/>
    <w:rsid w:val="00735E5F"/>
    <w:rsid w:val="00743251"/>
    <w:rsid w:val="00743B15"/>
    <w:rsid w:val="00744DDB"/>
    <w:rsid w:val="00751472"/>
    <w:rsid w:val="007611B0"/>
    <w:rsid w:val="00770CF5"/>
    <w:rsid w:val="00773D10"/>
    <w:rsid w:val="007A4AAA"/>
    <w:rsid w:val="007C542F"/>
    <w:rsid w:val="007F4D8D"/>
    <w:rsid w:val="00801369"/>
    <w:rsid w:val="00825635"/>
    <w:rsid w:val="00831E8D"/>
    <w:rsid w:val="00833A4E"/>
    <w:rsid w:val="00845B38"/>
    <w:rsid w:val="00851A43"/>
    <w:rsid w:val="0085239E"/>
    <w:rsid w:val="0087172E"/>
    <w:rsid w:val="00877021"/>
    <w:rsid w:val="008913E1"/>
    <w:rsid w:val="008A143D"/>
    <w:rsid w:val="008A34EF"/>
    <w:rsid w:val="008B4E82"/>
    <w:rsid w:val="008D5DD2"/>
    <w:rsid w:val="008E2B06"/>
    <w:rsid w:val="008E57AA"/>
    <w:rsid w:val="008E7BEF"/>
    <w:rsid w:val="008F6E09"/>
    <w:rsid w:val="00903202"/>
    <w:rsid w:val="00903AF5"/>
    <w:rsid w:val="00907ED5"/>
    <w:rsid w:val="00924D60"/>
    <w:rsid w:val="00926F95"/>
    <w:rsid w:val="009476D2"/>
    <w:rsid w:val="00955A7F"/>
    <w:rsid w:val="00956A17"/>
    <w:rsid w:val="009843E5"/>
    <w:rsid w:val="0099034A"/>
    <w:rsid w:val="00993BA1"/>
    <w:rsid w:val="009A0843"/>
    <w:rsid w:val="009A1855"/>
    <w:rsid w:val="009A7094"/>
    <w:rsid w:val="009C0320"/>
    <w:rsid w:val="009D7D72"/>
    <w:rsid w:val="009E35F7"/>
    <w:rsid w:val="009F3E1D"/>
    <w:rsid w:val="00A23843"/>
    <w:rsid w:val="00A35B96"/>
    <w:rsid w:val="00A455C6"/>
    <w:rsid w:val="00A64FD4"/>
    <w:rsid w:val="00A77C80"/>
    <w:rsid w:val="00A82C42"/>
    <w:rsid w:val="00A84D39"/>
    <w:rsid w:val="00A86DBD"/>
    <w:rsid w:val="00A95029"/>
    <w:rsid w:val="00A95554"/>
    <w:rsid w:val="00AA2641"/>
    <w:rsid w:val="00AB3100"/>
    <w:rsid w:val="00AD228E"/>
    <w:rsid w:val="00AE0855"/>
    <w:rsid w:val="00B0701A"/>
    <w:rsid w:val="00B13C6C"/>
    <w:rsid w:val="00B201E7"/>
    <w:rsid w:val="00B345B0"/>
    <w:rsid w:val="00B57AAA"/>
    <w:rsid w:val="00B60243"/>
    <w:rsid w:val="00B62254"/>
    <w:rsid w:val="00B83052"/>
    <w:rsid w:val="00B93068"/>
    <w:rsid w:val="00B96C82"/>
    <w:rsid w:val="00BA69BB"/>
    <w:rsid w:val="00BA7401"/>
    <w:rsid w:val="00BB4830"/>
    <w:rsid w:val="00BC6572"/>
    <w:rsid w:val="00BE5412"/>
    <w:rsid w:val="00BF3B47"/>
    <w:rsid w:val="00BF5970"/>
    <w:rsid w:val="00C15849"/>
    <w:rsid w:val="00C26E1F"/>
    <w:rsid w:val="00C27496"/>
    <w:rsid w:val="00C27FAB"/>
    <w:rsid w:val="00C33D3C"/>
    <w:rsid w:val="00C44E41"/>
    <w:rsid w:val="00C54B34"/>
    <w:rsid w:val="00C54CB5"/>
    <w:rsid w:val="00C8392A"/>
    <w:rsid w:val="00C85324"/>
    <w:rsid w:val="00CB029F"/>
    <w:rsid w:val="00CC5BF2"/>
    <w:rsid w:val="00CD551E"/>
    <w:rsid w:val="00CD6F8C"/>
    <w:rsid w:val="00CE3EE7"/>
    <w:rsid w:val="00D06816"/>
    <w:rsid w:val="00D136D6"/>
    <w:rsid w:val="00D30782"/>
    <w:rsid w:val="00D32E7F"/>
    <w:rsid w:val="00D36CF3"/>
    <w:rsid w:val="00D641EF"/>
    <w:rsid w:val="00D76EF2"/>
    <w:rsid w:val="00D80800"/>
    <w:rsid w:val="00D86218"/>
    <w:rsid w:val="00D87136"/>
    <w:rsid w:val="00DA27DB"/>
    <w:rsid w:val="00DA35AB"/>
    <w:rsid w:val="00DC0E43"/>
    <w:rsid w:val="00DC67A2"/>
    <w:rsid w:val="00E12615"/>
    <w:rsid w:val="00E217FB"/>
    <w:rsid w:val="00E33148"/>
    <w:rsid w:val="00E44009"/>
    <w:rsid w:val="00E5457D"/>
    <w:rsid w:val="00E5474B"/>
    <w:rsid w:val="00E56B61"/>
    <w:rsid w:val="00E64057"/>
    <w:rsid w:val="00E65197"/>
    <w:rsid w:val="00E70FAB"/>
    <w:rsid w:val="00EA0815"/>
    <w:rsid w:val="00EA6B8E"/>
    <w:rsid w:val="00EB3A0A"/>
    <w:rsid w:val="00EC0178"/>
    <w:rsid w:val="00EC034D"/>
    <w:rsid w:val="00ED4B96"/>
    <w:rsid w:val="00EE1EBA"/>
    <w:rsid w:val="00EE31CD"/>
    <w:rsid w:val="00EF4315"/>
    <w:rsid w:val="00F10319"/>
    <w:rsid w:val="00F274B6"/>
    <w:rsid w:val="00F32457"/>
    <w:rsid w:val="00F476E6"/>
    <w:rsid w:val="00F66326"/>
    <w:rsid w:val="00F67C0B"/>
    <w:rsid w:val="00F86DD7"/>
    <w:rsid w:val="00F9039A"/>
    <w:rsid w:val="00F92ACB"/>
    <w:rsid w:val="00FA2A61"/>
    <w:rsid w:val="00FA4A0E"/>
    <w:rsid w:val="00FB1921"/>
    <w:rsid w:val="00FC026D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,"/>
  <w:listSeparator w:val=";"/>
  <w14:docId w14:val="76F7F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E7BEF"/>
    <w:pPr>
      <w:spacing w:before="100" w:beforeAutospacing="1" w:after="100" w:afterAutospacing="1"/>
    </w:pPr>
    <w:rPr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8E7BEF"/>
    <w:rPr>
      <w:b/>
      <w:bCs/>
    </w:rPr>
  </w:style>
  <w:style w:type="character" w:customStyle="1" w:styleId="apple-converted-space">
    <w:name w:val="apple-converted-space"/>
    <w:basedOn w:val="Policepardfaut"/>
    <w:rsid w:val="008E7BEF"/>
  </w:style>
  <w:style w:type="paragraph" w:customStyle="1" w:styleId="Standard">
    <w:name w:val="Standard"/>
    <w:rsid w:val="009C032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375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Marquedenotedefin">
    <w:name w:val="endnote reference"/>
    <w:basedOn w:val="Policepardfaut"/>
    <w:semiHidden/>
    <w:rsid w:val="00531DA1"/>
    <w:rPr>
      <w:vertAlign w:val="superscript"/>
    </w:rPr>
  </w:style>
  <w:style w:type="character" w:styleId="Marquedannotation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E7BEF"/>
    <w:pPr>
      <w:spacing w:before="100" w:beforeAutospacing="1" w:after="100" w:afterAutospacing="1"/>
    </w:pPr>
    <w:rPr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8E7BEF"/>
    <w:rPr>
      <w:b/>
      <w:bCs/>
    </w:rPr>
  </w:style>
  <w:style w:type="character" w:customStyle="1" w:styleId="apple-converted-space">
    <w:name w:val="apple-converted-space"/>
    <w:basedOn w:val="Policepardfaut"/>
    <w:rsid w:val="008E7BEF"/>
  </w:style>
  <w:style w:type="paragraph" w:customStyle="1" w:styleId="Standard">
    <w:name w:val="Standard"/>
    <w:rsid w:val="009C032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A0F9FE-0F8F-7044-A6C6-C9715E67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320</Words>
  <Characters>1763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cp:keywords/>
  <cp:lastModifiedBy>emmanuel Mouton</cp:lastModifiedBy>
  <cp:revision>5</cp:revision>
  <cp:lastPrinted>2018-11-05T10:29:00Z</cp:lastPrinted>
  <dcterms:created xsi:type="dcterms:W3CDTF">2018-11-05T09:40:00Z</dcterms:created>
  <dcterms:modified xsi:type="dcterms:W3CDTF">2018-11-05T10:32:00Z</dcterms:modified>
</cp:coreProperties>
</file>